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B0" w:rsidRPr="00BC55B0" w:rsidRDefault="00CB38CF" w:rsidP="00BC55B0">
      <w:pPr>
        <w:pStyle w:val="NormalWeb"/>
        <w:spacing w:before="0" w:beforeAutospacing="0" w:after="0" w:afterAutospacing="0"/>
        <w:rPr>
          <w:rStyle w:val="Strong"/>
          <w:rFonts w:ascii="Arial" w:hAnsi="Arial" w:cs="Arial"/>
          <w:color w:val="000000"/>
          <w:sz w:val="20"/>
          <w:szCs w:val="20"/>
        </w:rPr>
      </w:pPr>
      <w:r w:rsidRPr="00BC55B0">
        <w:rPr>
          <w:rStyle w:val="Strong"/>
          <w:rFonts w:ascii="Arial" w:hAnsi="Arial" w:cs="Arial"/>
          <w:color w:val="000000"/>
          <w:sz w:val="20"/>
          <w:szCs w:val="20"/>
        </w:rPr>
        <w:t>Job Title:</w:t>
      </w:r>
      <w:r w:rsidRPr="00BC55B0">
        <w:rPr>
          <w:rFonts w:ascii="Arial" w:hAnsi="Arial" w:cs="Arial"/>
          <w:color w:val="000000"/>
          <w:sz w:val="20"/>
          <w:szCs w:val="20"/>
        </w:rPr>
        <w:t xml:space="preserve"> </w:t>
      </w:r>
      <w:r w:rsidR="00BC55B0" w:rsidRPr="00BC55B0">
        <w:rPr>
          <w:rFonts w:ascii="Arial" w:hAnsi="Arial" w:cs="Arial"/>
          <w:color w:val="000000"/>
          <w:sz w:val="20"/>
          <w:szCs w:val="20"/>
        </w:rPr>
        <w:t>Composite Technician</w:t>
      </w:r>
      <w:r w:rsidRPr="00BC55B0">
        <w:rPr>
          <w:rFonts w:ascii="Arial" w:hAnsi="Arial" w:cs="Arial"/>
          <w:color w:val="000000"/>
          <w:sz w:val="20"/>
          <w:szCs w:val="20"/>
        </w:rPr>
        <w:br/>
      </w:r>
      <w:r w:rsidRPr="00BC55B0">
        <w:rPr>
          <w:rStyle w:val="Strong"/>
          <w:rFonts w:ascii="Arial" w:hAnsi="Arial" w:cs="Arial"/>
          <w:color w:val="000000"/>
          <w:sz w:val="20"/>
          <w:szCs w:val="20"/>
        </w:rPr>
        <w:t>Requisition Number:</w:t>
      </w:r>
      <w:r w:rsidRPr="00BC55B0">
        <w:rPr>
          <w:rFonts w:ascii="Arial" w:hAnsi="Arial" w:cs="Arial"/>
          <w:color w:val="000000"/>
          <w:sz w:val="20"/>
          <w:szCs w:val="20"/>
        </w:rPr>
        <w:t xml:space="preserve"> V</w:t>
      </w:r>
      <w:r w:rsidR="00BC55B0" w:rsidRPr="00BC55B0">
        <w:rPr>
          <w:rFonts w:ascii="Arial" w:hAnsi="Arial" w:cs="Arial"/>
          <w:color w:val="000000"/>
          <w:sz w:val="20"/>
          <w:szCs w:val="20"/>
        </w:rPr>
        <w:t>CT</w:t>
      </w:r>
      <w:r w:rsidRPr="00BC55B0">
        <w:rPr>
          <w:rFonts w:ascii="Arial" w:hAnsi="Arial" w:cs="Arial"/>
          <w:color w:val="000000"/>
          <w:sz w:val="20"/>
          <w:szCs w:val="20"/>
        </w:rPr>
        <w:br/>
      </w:r>
      <w:r w:rsidRPr="00BC55B0">
        <w:rPr>
          <w:rStyle w:val="Strong"/>
          <w:rFonts w:ascii="Arial" w:hAnsi="Arial" w:cs="Arial"/>
          <w:color w:val="000000"/>
          <w:sz w:val="20"/>
          <w:szCs w:val="20"/>
        </w:rPr>
        <w:t>Employment Type:</w:t>
      </w:r>
      <w:r w:rsidRPr="00BC55B0">
        <w:rPr>
          <w:rFonts w:ascii="Arial" w:hAnsi="Arial" w:cs="Arial"/>
          <w:color w:val="000000"/>
          <w:sz w:val="20"/>
          <w:szCs w:val="20"/>
        </w:rPr>
        <w:t xml:space="preserve"> Regular</w:t>
      </w:r>
      <w:r w:rsidRPr="00BC55B0">
        <w:rPr>
          <w:rFonts w:ascii="Arial" w:hAnsi="Arial" w:cs="Arial"/>
          <w:color w:val="000000"/>
          <w:sz w:val="20"/>
          <w:szCs w:val="20"/>
        </w:rPr>
        <w:br/>
      </w:r>
      <w:r w:rsidRPr="00BC55B0">
        <w:rPr>
          <w:rStyle w:val="Strong"/>
          <w:rFonts w:ascii="Arial" w:hAnsi="Arial" w:cs="Arial"/>
          <w:color w:val="000000"/>
          <w:sz w:val="20"/>
          <w:szCs w:val="20"/>
        </w:rPr>
        <w:t>Working Time:</w:t>
      </w:r>
      <w:r w:rsidRPr="00BC55B0">
        <w:rPr>
          <w:rFonts w:ascii="Arial" w:hAnsi="Arial" w:cs="Arial"/>
          <w:color w:val="000000"/>
          <w:sz w:val="20"/>
          <w:szCs w:val="20"/>
        </w:rPr>
        <w:t xml:space="preserve"> Full Time</w:t>
      </w:r>
    </w:p>
    <w:p w:rsidR="00CB38CF" w:rsidRDefault="00CB38CF" w:rsidP="00BC55B0">
      <w:pPr>
        <w:pStyle w:val="NormalWeb"/>
        <w:spacing w:before="0" w:beforeAutospacing="0" w:after="0" w:afterAutospacing="0"/>
        <w:rPr>
          <w:rFonts w:ascii="Arial" w:hAnsi="Arial" w:cs="Arial"/>
          <w:color w:val="000000"/>
          <w:sz w:val="20"/>
          <w:szCs w:val="20"/>
        </w:rPr>
      </w:pPr>
      <w:r w:rsidRPr="00BC55B0">
        <w:rPr>
          <w:rStyle w:val="Strong"/>
          <w:rFonts w:ascii="Arial" w:hAnsi="Arial" w:cs="Arial"/>
          <w:color w:val="000000"/>
          <w:sz w:val="20"/>
          <w:szCs w:val="20"/>
        </w:rPr>
        <w:t>Work Location:</w:t>
      </w:r>
      <w:r w:rsidRPr="00BC55B0">
        <w:rPr>
          <w:rFonts w:ascii="Arial" w:hAnsi="Arial" w:cs="Arial"/>
          <w:color w:val="000000"/>
          <w:sz w:val="20"/>
          <w:szCs w:val="20"/>
        </w:rPr>
        <w:t xml:space="preserve"> </w:t>
      </w:r>
      <w:r w:rsidR="00BC55B0" w:rsidRPr="00BC55B0">
        <w:rPr>
          <w:rFonts w:ascii="Arial" w:hAnsi="Arial" w:cs="Arial"/>
          <w:color w:val="000000"/>
          <w:sz w:val="20"/>
          <w:szCs w:val="20"/>
        </w:rPr>
        <w:t>Fraser</w:t>
      </w:r>
      <w:r w:rsidRPr="00BC55B0">
        <w:rPr>
          <w:rFonts w:ascii="Arial" w:hAnsi="Arial" w:cs="Arial"/>
          <w:color w:val="000000"/>
          <w:sz w:val="20"/>
          <w:szCs w:val="20"/>
        </w:rPr>
        <w:t>, Michigan</w:t>
      </w:r>
    </w:p>
    <w:p w:rsidR="00BC55B0" w:rsidRPr="00BC55B0" w:rsidRDefault="00BC55B0" w:rsidP="00BC55B0">
      <w:pPr>
        <w:pStyle w:val="NormalWeb"/>
        <w:spacing w:before="0" w:beforeAutospacing="0" w:after="0" w:afterAutospacing="0"/>
        <w:rPr>
          <w:rFonts w:ascii="Arial" w:hAnsi="Arial" w:cs="Arial"/>
          <w:color w:val="000000"/>
          <w:sz w:val="20"/>
          <w:szCs w:val="20"/>
        </w:rPr>
      </w:pPr>
      <w:bookmarkStart w:id="0" w:name="_GoBack"/>
      <w:bookmarkEnd w:id="0"/>
    </w:p>
    <w:p w:rsidR="00CB38CF" w:rsidRPr="00BC55B0" w:rsidRDefault="00CB38CF" w:rsidP="00BC55B0">
      <w:pPr>
        <w:pStyle w:val="NormalWeb"/>
        <w:spacing w:before="0" w:beforeAutospacing="0" w:after="0" w:afterAutospacing="0"/>
        <w:rPr>
          <w:rFonts w:ascii="Arial" w:hAnsi="Arial" w:cs="Arial"/>
          <w:color w:val="000000"/>
          <w:sz w:val="20"/>
          <w:szCs w:val="20"/>
        </w:rPr>
      </w:pPr>
      <w:r w:rsidRPr="00BC55B0">
        <w:rPr>
          <w:rFonts w:ascii="Arial" w:hAnsi="Arial" w:cs="Arial"/>
          <w:color w:val="000000"/>
          <w:sz w:val="20"/>
          <w:szCs w:val="20"/>
        </w:rPr>
        <w:t>Visioneering, Inc. provides the aerospace industry with high-quality conceptual design, engineering, and innovative tooling. As a full-service provider, established in 1953, we provide industry-leading organizations with totally integrated program management, design, engineering, NC machining and manufacturing. Our quality management system has been tried and tested to meet the stringent requirements of AS9100 certification.</w:t>
      </w:r>
    </w:p>
    <w:p w:rsidR="00BC55B0" w:rsidRPr="00BC55B0" w:rsidRDefault="00BC55B0" w:rsidP="00BC55B0">
      <w:pPr>
        <w:spacing w:after="0" w:line="240" w:lineRule="auto"/>
        <w:rPr>
          <w:rStyle w:val="Strong"/>
          <w:rFonts w:ascii="Arial" w:hAnsi="Arial" w:cs="Arial"/>
          <w:color w:val="000000"/>
          <w:sz w:val="20"/>
          <w:szCs w:val="20"/>
          <w:shd w:val="clear" w:color="auto" w:fill="FFFFFF"/>
        </w:rPr>
      </w:pPr>
    </w:p>
    <w:p w:rsidR="00053802" w:rsidRPr="00BC55B0" w:rsidRDefault="00053802" w:rsidP="00BC55B0">
      <w:pPr>
        <w:spacing w:after="0" w:line="240" w:lineRule="auto"/>
        <w:rPr>
          <w:rFonts w:ascii="Arial" w:hAnsi="Arial" w:cs="Arial"/>
          <w:color w:val="1F497D"/>
          <w:sz w:val="20"/>
          <w:szCs w:val="20"/>
        </w:rPr>
      </w:pPr>
      <w:r w:rsidRPr="00BC55B0">
        <w:rPr>
          <w:rStyle w:val="Strong"/>
          <w:rFonts w:ascii="Arial" w:hAnsi="Arial" w:cs="Arial"/>
          <w:color w:val="000000"/>
          <w:sz w:val="20"/>
          <w:szCs w:val="20"/>
          <w:shd w:val="clear" w:color="auto" w:fill="FFFFFF"/>
        </w:rPr>
        <w:t>Job Duties and Responsibilities: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Lay-up Fiberglass / Carbon Fiber / Kevlar and similar materials.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Ply Cutting and Orientation Layup</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De-bulking &amp; Vacuum Bagging of Tooling &amp; Parts.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Potting &amp; Bonding of Materials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Mixing of Resins &amp; Hardeners to Manufacturers Specifications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Understand and work to all QMS procedures and work instructions.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Ability to use and understand work order travelers and manufacturing plans</w:t>
      </w:r>
      <w:r w:rsidRPr="00BC55B0">
        <w:rPr>
          <w:rFonts w:ascii="Arial" w:hAnsi="Arial" w:cs="Arial"/>
          <w:color w:val="000000"/>
          <w:sz w:val="20"/>
          <w:szCs w:val="20"/>
        </w:rPr>
        <w:br/>
      </w:r>
      <w:r w:rsidRPr="00BC55B0">
        <w:rPr>
          <w:rFonts w:ascii="Arial" w:hAnsi="Arial" w:cs="Arial"/>
          <w:color w:val="000000"/>
          <w:sz w:val="20"/>
          <w:szCs w:val="20"/>
          <w:shd w:val="clear" w:color="auto" w:fill="FFFFFF"/>
        </w:rPr>
        <w:t>• Must be able to achieve quality and production goals.</w:t>
      </w:r>
    </w:p>
    <w:p w:rsidR="00BC55B0" w:rsidRPr="00BC55B0" w:rsidRDefault="00BC55B0" w:rsidP="00BC55B0">
      <w:pPr>
        <w:pStyle w:val="NoSpacing"/>
        <w:tabs>
          <w:tab w:val="left" w:pos="540"/>
          <w:tab w:val="left" w:pos="1080"/>
        </w:tabs>
        <w:rPr>
          <w:rFonts w:ascii="Arial" w:hAnsi="Arial" w:cs="Arial"/>
          <w:b/>
          <w:sz w:val="20"/>
          <w:szCs w:val="20"/>
        </w:rPr>
      </w:pPr>
    </w:p>
    <w:p w:rsidR="00CB38CF" w:rsidRPr="00BC55B0" w:rsidRDefault="00CB38CF" w:rsidP="00BC55B0">
      <w:pPr>
        <w:pStyle w:val="NoSpacing"/>
        <w:tabs>
          <w:tab w:val="left" w:pos="540"/>
          <w:tab w:val="left" w:pos="1080"/>
        </w:tabs>
        <w:rPr>
          <w:rFonts w:ascii="Arial" w:hAnsi="Arial" w:cs="Arial"/>
          <w:b/>
          <w:sz w:val="20"/>
          <w:szCs w:val="20"/>
        </w:rPr>
      </w:pPr>
      <w:r w:rsidRPr="00BC55B0">
        <w:rPr>
          <w:rFonts w:ascii="Arial" w:hAnsi="Arial" w:cs="Arial"/>
          <w:b/>
          <w:sz w:val="20"/>
          <w:szCs w:val="20"/>
        </w:rPr>
        <w:t>Minimum Skills and Competencies:</w:t>
      </w:r>
    </w:p>
    <w:p w:rsidR="00CB38CF" w:rsidRPr="00BC55B0" w:rsidRDefault="00BC55B0" w:rsidP="00BC55B0">
      <w:pPr>
        <w:spacing w:after="0" w:line="240" w:lineRule="auto"/>
        <w:rPr>
          <w:rFonts w:ascii="Arial" w:hAnsi="Arial" w:cs="Arial"/>
          <w:b/>
          <w:sz w:val="20"/>
          <w:szCs w:val="20"/>
        </w:rPr>
      </w:pPr>
      <w:r w:rsidRPr="00BC55B0">
        <w:rPr>
          <w:rFonts w:ascii="Arial" w:hAnsi="Arial" w:cs="Arial"/>
          <w:sz w:val="20"/>
          <w:szCs w:val="20"/>
        </w:rPr>
        <w:t>Basic knowledge of Hand Tools</w:t>
      </w:r>
      <w:r w:rsidRPr="00BC55B0">
        <w:rPr>
          <w:rFonts w:ascii="Arial" w:hAnsi="Arial" w:cs="Arial"/>
          <w:sz w:val="20"/>
          <w:szCs w:val="20"/>
        </w:rPr>
        <w:t xml:space="preserve"> to include</w:t>
      </w:r>
      <w:r w:rsidRPr="00BC55B0">
        <w:rPr>
          <w:rFonts w:ascii="Arial" w:hAnsi="Arial" w:cs="Arial"/>
          <w:sz w:val="20"/>
          <w:szCs w:val="20"/>
          <w:u w:val="single"/>
        </w:rPr>
        <w:t xml:space="preserve"> </w:t>
      </w:r>
      <w:r w:rsidRPr="00BC55B0">
        <w:rPr>
          <w:rFonts w:ascii="Arial" w:hAnsi="Arial" w:cs="Arial"/>
          <w:sz w:val="20"/>
          <w:szCs w:val="20"/>
        </w:rPr>
        <w:t>Sanders, angle grinders, straight grinders, paint guns.</w:t>
      </w:r>
    </w:p>
    <w:p w:rsidR="00BC55B0" w:rsidRPr="00BC55B0" w:rsidRDefault="00BC55B0" w:rsidP="00BC55B0">
      <w:pPr>
        <w:pStyle w:val="NoSpacing"/>
        <w:tabs>
          <w:tab w:val="left" w:pos="540"/>
          <w:tab w:val="left" w:pos="1080"/>
        </w:tabs>
        <w:rPr>
          <w:rFonts w:ascii="Arial" w:hAnsi="Arial" w:cs="Arial"/>
          <w:b/>
          <w:sz w:val="20"/>
          <w:szCs w:val="20"/>
        </w:rPr>
      </w:pPr>
    </w:p>
    <w:p w:rsidR="00BC55B0" w:rsidRPr="00BC55B0" w:rsidRDefault="00CB38CF" w:rsidP="00BC55B0">
      <w:pPr>
        <w:pStyle w:val="NoSpacing"/>
        <w:tabs>
          <w:tab w:val="left" w:pos="540"/>
          <w:tab w:val="left" w:pos="1080"/>
        </w:tabs>
        <w:rPr>
          <w:rFonts w:ascii="Arial" w:hAnsi="Arial" w:cs="Arial"/>
          <w:b/>
          <w:sz w:val="20"/>
          <w:szCs w:val="20"/>
        </w:rPr>
      </w:pPr>
      <w:r w:rsidRPr="00BC55B0">
        <w:rPr>
          <w:rFonts w:ascii="Arial" w:hAnsi="Arial" w:cs="Arial"/>
          <w:b/>
          <w:sz w:val="20"/>
          <w:szCs w:val="20"/>
        </w:rPr>
        <w:t>Minimum Education:</w:t>
      </w:r>
    </w:p>
    <w:p w:rsidR="00CB38CF" w:rsidRPr="00BC55B0" w:rsidRDefault="00BC55B0" w:rsidP="00BC55B0">
      <w:pPr>
        <w:pStyle w:val="NoSpacing"/>
        <w:tabs>
          <w:tab w:val="left" w:pos="540"/>
          <w:tab w:val="left" w:pos="1080"/>
        </w:tabs>
        <w:rPr>
          <w:rFonts w:ascii="Arial" w:hAnsi="Arial" w:cs="Arial"/>
          <w:b/>
          <w:sz w:val="20"/>
          <w:szCs w:val="20"/>
        </w:rPr>
      </w:pPr>
      <w:r w:rsidRPr="00BC55B0">
        <w:rPr>
          <w:rFonts w:ascii="Arial" w:hAnsi="Arial" w:cs="Arial"/>
          <w:sz w:val="20"/>
          <w:szCs w:val="20"/>
        </w:rPr>
        <w:t>H</w:t>
      </w:r>
      <w:r w:rsidR="00CB38CF" w:rsidRPr="00BC55B0">
        <w:rPr>
          <w:rFonts w:ascii="Arial" w:hAnsi="Arial" w:cs="Arial"/>
          <w:sz w:val="20"/>
          <w:szCs w:val="20"/>
        </w:rPr>
        <w:t>igh School Diploma</w:t>
      </w:r>
      <w:r w:rsidRPr="00BC55B0">
        <w:rPr>
          <w:rFonts w:ascii="Arial" w:hAnsi="Arial" w:cs="Arial"/>
          <w:sz w:val="20"/>
          <w:szCs w:val="20"/>
        </w:rPr>
        <w:t xml:space="preserve"> or recognized equivalent</w:t>
      </w:r>
    </w:p>
    <w:p w:rsidR="00BC55B0" w:rsidRPr="00BC55B0" w:rsidRDefault="00BC55B0" w:rsidP="00BC55B0">
      <w:pPr>
        <w:pStyle w:val="NoSpacing"/>
        <w:tabs>
          <w:tab w:val="left" w:pos="540"/>
          <w:tab w:val="left" w:pos="1080"/>
        </w:tabs>
        <w:rPr>
          <w:rFonts w:ascii="Arial" w:hAnsi="Arial" w:cs="Arial"/>
          <w:b/>
          <w:sz w:val="20"/>
          <w:szCs w:val="20"/>
        </w:rPr>
      </w:pPr>
    </w:p>
    <w:p w:rsidR="00CB38CF" w:rsidRPr="00BC55B0" w:rsidRDefault="00CB38CF" w:rsidP="00BC55B0">
      <w:pPr>
        <w:pStyle w:val="NoSpacing"/>
        <w:tabs>
          <w:tab w:val="left" w:pos="540"/>
          <w:tab w:val="left" w:pos="1080"/>
        </w:tabs>
        <w:rPr>
          <w:rFonts w:ascii="Arial" w:hAnsi="Arial" w:cs="Arial"/>
          <w:b/>
          <w:sz w:val="20"/>
          <w:szCs w:val="20"/>
        </w:rPr>
      </w:pPr>
      <w:r w:rsidRPr="00BC55B0">
        <w:rPr>
          <w:rFonts w:ascii="Arial" w:hAnsi="Arial" w:cs="Arial"/>
          <w:b/>
          <w:sz w:val="20"/>
          <w:szCs w:val="20"/>
        </w:rPr>
        <w:t>Minimum Experience:</w:t>
      </w:r>
    </w:p>
    <w:p w:rsidR="00BC55B0" w:rsidRPr="00BC55B0" w:rsidRDefault="00BC55B0" w:rsidP="00BC55B0">
      <w:pPr>
        <w:pStyle w:val="ListParagraph"/>
        <w:numPr>
          <w:ilvl w:val="0"/>
          <w:numId w:val="1"/>
        </w:numPr>
        <w:rPr>
          <w:rFonts w:ascii="Arial" w:hAnsi="Arial" w:cs="Arial"/>
        </w:rPr>
      </w:pPr>
      <w:r w:rsidRPr="00BC55B0">
        <w:rPr>
          <w:rFonts w:ascii="Arial" w:hAnsi="Arial" w:cs="Arial"/>
        </w:rPr>
        <w:t xml:space="preserve">1-5 </w:t>
      </w:r>
      <w:proofErr w:type="spellStart"/>
      <w:r w:rsidRPr="00BC55B0">
        <w:rPr>
          <w:rFonts w:ascii="Arial" w:hAnsi="Arial" w:cs="Arial"/>
        </w:rPr>
        <w:t>yrs</w:t>
      </w:r>
      <w:proofErr w:type="spellEnd"/>
      <w:r w:rsidRPr="00BC55B0">
        <w:rPr>
          <w:rFonts w:ascii="Arial" w:hAnsi="Arial" w:cs="Arial"/>
        </w:rPr>
        <w:t xml:space="preserve"> experience laying up and or working with </w:t>
      </w:r>
      <w:r w:rsidRPr="00BC55B0">
        <w:rPr>
          <w:rFonts w:ascii="Arial" w:hAnsi="Arial" w:cs="Arial"/>
        </w:rPr>
        <w:t>one</w:t>
      </w:r>
      <w:r w:rsidRPr="00BC55B0">
        <w:rPr>
          <w:rFonts w:ascii="Arial" w:hAnsi="Arial" w:cs="Arial"/>
        </w:rPr>
        <w:t xml:space="preserve"> or all materials below:</w:t>
      </w:r>
    </w:p>
    <w:p w:rsidR="00BC55B0" w:rsidRPr="00BC55B0" w:rsidRDefault="00BC55B0" w:rsidP="00BC55B0">
      <w:pPr>
        <w:pStyle w:val="ListParagraph"/>
        <w:numPr>
          <w:ilvl w:val="1"/>
          <w:numId w:val="1"/>
        </w:numPr>
        <w:rPr>
          <w:rFonts w:ascii="Arial" w:hAnsi="Arial" w:cs="Arial"/>
        </w:rPr>
      </w:pPr>
      <w:r w:rsidRPr="00BC55B0">
        <w:rPr>
          <w:rFonts w:ascii="Arial" w:hAnsi="Arial" w:cs="Arial"/>
        </w:rPr>
        <w:t xml:space="preserve">Fiberglass, Carbon fiber, BMI Material, Graphite, Kevlar. </w:t>
      </w:r>
    </w:p>
    <w:p w:rsidR="00BC55B0" w:rsidRPr="00BC55B0" w:rsidRDefault="00BC55B0" w:rsidP="00BC55B0">
      <w:pPr>
        <w:pStyle w:val="ListParagraph"/>
        <w:numPr>
          <w:ilvl w:val="0"/>
          <w:numId w:val="1"/>
        </w:numPr>
        <w:rPr>
          <w:rFonts w:ascii="Arial" w:hAnsi="Arial" w:cs="Arial"/>
          <w:u w:val="single"/>
        </w:rPr>
      </w:pPr>
      <w:r w:rsidRPr="00BC55B0">
        <w:rPr>
          <w:rFonts w:ascii="Arial" w:hAnsi="Arial" w:cs="Arial"/>
          <w:u w:val="single"/>
        </w:rPr>
        <w:t xml:space="preserve">1-5 </w:t>
      </w:r>
      <w:proofErr w:type="spellStart"/>
      <w:r w:rsidRPr="00BC55B0">
        <w:rPr>
          <w:rFonts w:ascii="Arial" w:hAnsi="Arial" w:cs="Arial"/>
          <w:u w:val="single"/>
        </w:rPr>
        <w:t>yrs</w:t>
      </w:r>
      <w:proofErr w:type="spellEnd"/>
      <w:r w:rsidRPr="00BC55B0">
        <w:rPr>
          <w:rFonts w:ascii="Arial" w:hAnsi="Arial" w:cs="Arial"/>
          <w:u w:val="single"/>
        </w:rPr>
        <w:t xml:space="preserve"> experience with</w:t>
      </w:r>
      <w:r w:rsidRPr="00BC55B0">
        <w:rPr>
          <w:rFonts w:ascii="Arial" w:hAnsi="Arial" w:cs="Arial"/>
          <w:u w:val="single"/>
        </w:rPr>
        <w:t>:</w:t>
      </w:r>
      <w:r w:rsidRPr="00BC55B0">
        <w:rPr>
          <w:rFonts w:ascii="Arial" w:hAnsi="Arial" w:cs="Arial"/>
          <w:u w:val="single"/>
        </w:rPr>
        <w:t xml:space="preserve"> </w:t>
      </w:r>
    </w:p>
    <w:p w:rsidR="00BC55B0" w:rsidRPr="00BC55B0" w:rsidRDefault="00BC55B0" w:rsidP="00BC55B0">
      <w:pPr>
        <w:pStyle w:val="ListParagraph"/>
        <w:numPr>
          <w:ilvl w:val="1"/>
          <w:numId w:val="1"/>
        </w:numPr>
        <w:rPr>
          <w:rFonts w:ascii="Arial" w:hAnsi="Arial" w:cs="Arial"/>
        </w:rPr>
      </w:pPr>
      <w:r w:rsidRPr="00BC55B0">
        <w:rPr>
          <w:rFonts w:ascii="Arial" w:hAnsi="Arial" w:cs="Arial"/>
        </w:rPr>
        <w:t>Vacuum Bagging of tools or parts</w:t>
      </w:r>
    </w:p>
    <w:p w:rsidR="00BC55B0" w:rsidRPr="00BC55B0" w:rsidRDefault="00BC55B0" w:rsidP="00BC55B0">
      <w:pPr>
        <w:pStyle w:val="ListParagraph"/>
        <w:numPr>
          <w:ilvl w:val="1"/>
          <w:numId w:val="1"/>
        </w:numPr>
        <w:rPr>
          <w:rFonts w:ascii="Arial" w:hAnsi="Arial" w:cs="Arial"/>
        </w:rPr>
      </w:pPr>
      <w:r w:rsidRPr="00BC55B0">
        <w:rPr>
          <w:rFonts w:ascii="Arial" w:hAnsi="Arial" w:cs="Arial"/>
        </w:rPr>
        <w:t>Running Industrial Size Ovens</w:t>
      </w:r>
    </w:p>
    <w:p w:rsidR="00BC55B0" w:rsidRPr="00BC55B0" w:rsidRDefault="00BC55B0" w:rsidP="00BC55B0">
      <w:pPr>
        <w:pStyle w:val="ListParagraph"/>
        <w:numPr>
          <w:ilvl w:val="1"/>
          <w:numId w:val="1"/>
        </w:numPr>
        <w:rPr>
          <w:rFonts w:ascii="Arial" w:hAnsi="Arial" w:cs="Arial"/>
        </w:rPr>
      </w:pPr>
      <w:r w:rsidRPr="00BC55B0">
        <w:rPr>
          <w:rFonts w:ascii="Arial" w:hAnsi="Arial" w:cs="Arial"/>
        </w:rPr>
        <w:t>Running Autoclave</w:t>
      </w:r>
    </w:p>
    <w:p w:rsidR="00BC55B0" w:rsidRPr="00BC55B0" w:rsidRDefault="00BC55B0" w:rsidP="00BC55B0">
      <w:pPr>
        <w:pStyle w:val="ListParagraph"/>
        <w:numPr>
          <w:ilvl w:val="0"/>
          <w:numId w:val="1"/>
        </w:numPr>
        <w:rPr>
          <w:rFonts w:ascii="Arial" w:hAnsi="Arial" w:cs="Arial"/>
          <w:u w:val="single"/>
        </w:rPr>
      </w:pPr>
      <w:r w:rsidRPr="00BC55B0">
        <w:rPr>
          <w:rFonts w:ascii="Arial" w:hAnsi="Arial" w:cs="Arial"/>
          <w:u w:val="single"/>
        </w:rPr>
        <w:t xml:space="preserve">Understanding of ply orientation is a plus but not required. </w:t>
      </w:r>
    </w:p>
    <w:p w:rsidR="00BC55B0" w:rsidRPr="00BC55B0" w:rsidRDefault="00BC55B0" w:rsidP="00BC55B0">
      <w:pPr>
        <w:spacing w:after="0" w:line="240" w:lineRule="auto"/>
        <w:rPr>
          <w:rStyle w:val="Strong"/>
          <w:rFonts w:ascii="Arial" w:hAnsi="Arial" w:cs="Arial"/>
          <w:color w:val="000000"/>
          <w:sz w:val="20"/>
          <w:szCs w:val="20"/>
        </w:rPr>
      </w:pPr>
    </w:p>
    <w:p w:rsidR="00BC55B0" w:rsidRPr="00BC55B0" w:rsidRDefault="00CB38CF" w:rsidP="00BC55B0">
      <w:pPr>
        <w:spacing w:after="0" w:line="240" w:lineRule="auto"/>
        <w:rPr>
          <w:rStyle w:val="Strong"/>
          <w:rFonts w:ascii="Arial" w:hAnsi="Arial" w:cs="Arial"/>
          <w:color w:val="000000"/>
          <w:sz w:val="20"/>
          <w:szCs w:val="20"/>
        </w:rPr>
      </w:pPr>
      <w:r w:rsidRPr="00BC55B0">
        <w:rPr>
          <w:rStyle w:val="Strong"/>
          <w:rFonts w:ascii="Arial" w:hAnsi="Arial" w:cs="Arial"/>
          <w:color w:val="000000"/>
          <w:sz w:val="20"/>
          <w:szCs w:val="20"/>
        </w:rPr>
        <w:t>Minimum Requirements:</w:t>
      </w:r>
      <w:r w:rsidR="00BC55B0" w:rsidRPr="00BC55B0">
        <w:rPr>
          <w:rStyle w:val="Strong"/>
          <w:rFonts w:ascii="Arial" w:hAnsi="Arial" w:cs="Arial"/>
          <w:color w:val="000000"/>
          <w:sz w:val="20"/>
          <w:szCs w:val="20"/>
        </w:rPr>
        <w:t xml:space="preserve"> </w:t>
      </w:r>
    </w:p>
    <w:p w:rsidR="00CB38CF" w:rsidRPr="00BC55B0" w:rsidRDefault="00CB38CF" w:rsidP="00BC55B0">
      <w:pPr>
        <w:pStyle w:val="ListParagraph"/>
        <w:numPr>
          <w:ilvl w:val="0"/>
          <w:numId w:val="6"/>
        </w:numPr>
        <w:rPr>
          <w:rFonts w:ascii="Arial" w:hAnsi="Arial" w:cs="Arial"/>
          <w:b/>
          <w:bCs/>
          <w:color w:val="000000"/>
        </w:rPr>
      </w:pPr>
      <w:r w:rsidRPr="00BC55B0">
        <w:rPr>
          <w:rFonts w:ascii="Arial" w:hAnsi="Arial" w:cs="Arial"/>
          <w:color w:val="000000"/>
        </w:rPr>
        <w:t xml:space="preserve">Due to the nature of work performed within our facilities, U.S. </w:t>
      </w:r>
      <w:r w:rsidR="00BC55B0" w:rsidRPr="00BC55B0">
        <w:rPr>
          <w:rFonts w:ascii="Arial" w:hAnsi="Arial" w:cs="Arial"/>
          <w:color w:val="000000"/>
        </w:rPr>
        <w:t xml:space="preserve">citizenship or </w:t>
      </w:r>
      <w:r w:rsidRPr="00BC55B0">
        <w:rPr>
          <w:rFonts w:ascii="Arial" w:hAnsi="Arial" w:cs="Arial"/>
          <w:color w:val="000000"/>
        </w:rPr>
        <w:t>Valid Permanent Resident status is required.</w:t>
      </w:r>
    </w:p>
    <w:p w:rsidR="00BC55B0" w:rsidRPr="00BC55B0" w:rsidRDefault="00BC55B0" w:rsidP="00BC55B0">
      <w:pPr>
        <w:pStyle w:val="NormalWeb"/>
        <w:spacing w:before="0" w:beforeAutospacing="0" w:after="0" w:afterAutospacing="0"/>
        <w:rPr>
          <w:rFonts w:ascii="Arial" w:hAnsi="Arial" w:cs="Arial"/>
          <w:color w:val="000000"/>
          <w:sz w:val="20"/>
          <w:szCs w:val="20"/>
        </w:rPr>
      </w:pPr>
    </w:p>
    <w:p w:rsidR="00CB38CF" w:rsidRPr="00BC55B0" w:rsidRDefault="00CB38CF" w:rsidP="00BC55B0">
      <w:pPr>
        <w:pStyle w:val="NormalWeb"/>
        <w:spacing w:before="0" w:beforeAutospacing="0" w:after="0" w:afterAutospacing="0"/>
        <w:rPr>
          <w:rFonts w:ascii="Arial" w:hAnsi="Arial" w:cs="Arial"/>
          <w:color w:val="000000"/>
          <w:sz w:val="20"/>
          <w:szCs w:val="20"/>
        </w:rPr>
      </w:pPr>
      <w:r w:rsidRPr="00BC55B0">
        <w:rPr>
          <w:rFonts w:ascii="Arial" w:hAnsi="Arial" w:cs="Arial"/>
          <w:color w:val="000000"/>
          <w:sz w:val="20"/>
          <w:szCs w:val="20"/>
        </w:rPr>
        <w:t>Visioneering, Inc. is not accepting unsolicited assistance from search firms for this employment opportunity. All resumes submitted by search firms to any employee at Visioneering, Inc. via-email, the Internet or in any form and/or method without a valid written Statement of Work in place for this position from Visioneering, Inc. HR will be deemed the sole property of Visioneering, Inc. No fee will be paid in the event the candidate is hired by Visioneering, Inc. as a result of the referral or through other means.</w:t>
      </w:r>
    </w:p>
    <w:p w:rsidR="00CB38CF" w:rsidRPr="00BC55B0" w:rsidRDefault="00CB38CF" w:rsidP="00BC55B0">
      <w:pPr>
        <w:pStyle w:val="NormalWeb"/>
        <w:rPr>
          <w:rFonts w:ascii="Arial" w:hAnsi="Arial" w:cs="Arial"/>
          <w:color w:val="000000"/>
          <w:sz w:val="20"/>
          <w:szCs w:val="20"/>
        </w:rPr>
      </w:pPr>
      <w:r w:rsidRPr="00BC55B0">
        <w:rPr>
          <w:rFonts w:ascii="Arial" w:hAnsi="Arial" w:cs="Arial"/>
          <w:color w:val="000000"/>
          <w:sz w:val="20"/>
          <w:szCs w:val="20"/>
        </w:rPr>
        <w:t>Equal Employment Opportunity Employer Minorities/Women/Veterans/Disabled</w:t>
      </w:r>
    </w:p>
    <w:sectPr w:rsidR="00CB38CF" w:rsidRPr="00BC55B0" w:rsidSect="00CB38C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237"/>
    <w:multiLevelType w:val="hybridMultilevel"/>
    <w:tmpl w:val="7E5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35668"/>
    <w:multiLevelType w:val="hybridMultilevel"/>
    <w:tmpl w:val="3C1A2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E13806"/>
    <w:multiLevelType w:val="hybridMultilevel"/>
    <w:tmpl w:val="14E86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AB1A3E"/>
    <w:multiLevelType w:val="hybridMultilevel"/>
    <w:tmpl w:val="5C209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145B44"/>
    <w:multiLevelType w:val="hybridMultilevel"/>
    <w:tmpl w:val="0DE2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D13FB7"/>
    <w:multiLevelType w:val="hybridMultilevel"/>
    <w:tmpl w:val="2952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CF"/>
    <w:rsid w:val="00053802"/>
    <w:rsid w:val="007530D1"/>
    <w:rsid w:val="00BC08D1"/>
    <w:rsid w:val="00BC55B0"/>
    <w:rsid w:val="00CB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420A"/>
  <w15:chartTrackingRefBased/>
  <w15:docId w15:val="{4FBBA2C2-434A-4C4E-B28E-FBCC560B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8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8CF"/>
    <w:rPr>
      <w:b/>
      <w:bCs/>
    </w:rPr>
  </w:style>
  <w:style w:type="paragraph" w:styleId="NoSpacing">
    <w:name w:val="No Spacing"/>
    <w:uiPriority w:val="1"/>
    <w:qFormat/>
    <w:rsid w:val="00CB38CF"/>
    <w:pPr>
      <w:spacing w:after="0" w:line="240" w:lineRule="auto"/>
    </w:pPr>
  </w:style>
  <w:style w:type="paragraph" w:styleId="ListParagraph">
    <w:name w:val="List Paragraph"/>
    <w:basedOn w:val="Normal"/>
    <w:uiPriority w:val="34"/>
    <w:qFormat/>
    <w:rsid w:val="00CB38C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4710">
      <w:bodyDiv w:val="1"/>
      <w:marLeft w:val="0"/>
      <w:marRight w:val="0"/>
      <w:marTop w:val="0"/>
      <w:marBottom w:val="0"/>
      <w:divBdr>
        <w:top w:val="none" w:sz="0" w:space="0" w:color="auto"/>
        <w:left w:val="none" w:sz="0" w:space="0" w:color="auto"/>
        <w:bottom w:val="none" w:sz="0" w:space="0" w:color="auto"/>
        <w:right w:val="none" w:sz="0" w:space="0" w:color="auto"/>
      </w:divBdr>
    </w:div>
    <w:div w:id="123085077">
      <w:bodyDiv w:val="1"/>
      <w:marLeft w:val="0"/>
      <w:marRight w:val="0"/>
      <w:marTop w:val="0"/>
      <w:marBottom w:val="0"/>
      <w:divBdr>
        <w:top w:val="none" w:sz="0" w:space="0" w:color="auto"/>
        <w:left w:val="none" w:sz="0" w:space="0" w:color="auto"/>
        <w:bottom w:val="none" w:sz="0" w:space="0" w:color="auto"/>
        <w:right w:val="none" w:sz="0" w:space="0" w:color="auto"/>
      </w:divBdr>
    </w:div>
    <w:div w:id="472986743">
      <w:bodyDiv w:val="1"/>
      <w:marLeft w:val="0"/>
      <w:marRight w:val="0"/>
      <w:marTop w:val="0"/>
      <w:marBottom w:val="0"/>
      <w:divBdr>
        <w:top w:val="none" w:sz="0" w:space="0" w:color="auto"/>
        <w:left w:val="none" w:sz="0" w:space="0" w:color="auto"/>
        <w:bottom w:val="none" w:sz="0" w:space="0" w:color="auto"/>
        <w:right w:val="none" w:sz="0" w:space="0" w:color="auto"/>
      </w:divBdr>
    </w:div>
    <w:div w:id="605043000">
      <w:bodyDiv w:val="1"/>
      <w:marLeft w:val="0"/>
      <w:marRight w:val="0"/>
      <w:marTop w:val="0"/>
      <w:marBottom w:val="0"/>
      <w:divBdr>
        <w:top w:val="none" w:sz="0" w:space="0" w:color="auto"/>
        <w:left w:val="none" w:sz="0" w:space="0" w:color="auto"/>
        <w:bottom w:val="none" w:sz="0" w:space="0" w:color="auto"/>
        <w:right w:val="none" w:sz="0" w:space="0" w:color="auto"/>
      </w:divBdr>
    </w:div>
    <w:div w:id="911234484">
      <w:bodyDiv w:val="1"/>
      <w:marLeft w:val="0"/>
      <w:marRight w:val="0"/>
      <w:marTop w:val="0"/>
      <w:marBottom w:val="0"/>
      <w:divBdr>
        <w:top w:val="none" w:sz="0" w:space="0" w:color="auto"/>
        <w:left w:val="none" w:sz="0" w:space="0" w:color="auto"/>
        <w:bottom w:val="none" w:sz="0" w:space="0" w:color="auto"/>
        <w:right w:val="none" w:sz="0" w:space="0" w:color="auto"/>
      </w:divBdr>
    </w:div>
    <w:div w:id="14244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 Godek</dc:creator>
  <cp:keywords/>
  <dc:description/>
  <cp:lastModifiedBy>Donnel Godek</cp:lastModifiedBy>
  <cp:revision>2</cp:revision>
  <dcterms:created xsi:type="dcterms:W3CDTF">2018-02-20T22:42:00Z</dcterms:created>
  <dcterms:modified xsi:type="dcterms:W3CDTF">2018-02-20T22:42:00Z</dcterms:modified>
</cp:coreProperties>
</file>